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3701"/>
        <w:gridCol w:w="3769"/>
        <w:gridCol w:w="3960"/>
      </w:tblGrid>
      <w:tr w:rsidR="00E22667" w:rsidTr="000B2B2C">
        <w:tc>
          <w:tcPr>
            <w:tcW w:w="3701" w:type="dxa"/>
          </w:tcPr>
          <w:p w:rsidR="00056F19" w:rsidRPr="005F5908" w:rsidRDefault="00E22667" w:rsidP="00056F19">
            <w:pPr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>PreK</w:t>
            </w:r>
            <w:proofErr w:type="spellEnd"/>
            <w:r w:rsidR="00056F19" w:rsidRPr="005F5908">
              <w:rPr>
                <w:b/>
              </w:rPr>
              <w:t> 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Backpack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12 Glue Sticks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Large 8 Count Crayons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12 Colored Pencils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6 Dry Erase Markers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2 Disinfecting Wipes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2 Pocket Folders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2 Boxes of Tissues</w:t>
            </w:r>
          </w:p>
          <w:p w:rsid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>
              <w:rPr>
                <w:rFonts w:ascii="Georgia" w:hAnsi="Georgia" w:cs="Arial"/>
                <w:color w:val="2025FA"/>
                <w:sz w:val="22"/>
                <w:szCs w:val="22"/>
              </w:rPr>
              <w:t xml:space="preserve">2 Containers of Wet </w:t>
            </w:r>
          </w:p>
          <w:p w:rsidR="00056F19" w:rsidRPr="00056F19" w:rsidRDefault="00056F19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   </w:t>
            </w:r>
            <w:r w:rsidRPr="00056F19">
              <w:rPr>
                <w:rFonts w:ascii="Georgia" w:hAnsi="Georgia" w:cs="Arial"/>
                <w:color w:val="2025FA"/>
                <w:sz w:val="22"/>
                <w:szCs w:val="22"/>
              </w:rPr>
              <w:t>Wipes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1 pair Headphones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1 Pencil Box</w:t>
            </w:r>
          </w:p>
          <w:p w:rsid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 xml:space="preserve">1 Mat for Rest Time – </w:t>
            </w:r>
          </w:p>
          <w:p w:rsidR="00056F19" w:rsidRDefault="00056F19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    </w:t>
            </w:r>
            <w:r w:rsidRPr="00056F19">
              <w:rPr>
                <w:rFonts w:ascii="Georgia" w:hAnsi="Georgia" w:cs="Arial"/>
                <w:color w:val="2025FA"/>
                <w:sz w:val="22"/>
                <w:szCs w:val="22"/>
              </w:rPr>
              <w:t xml:space="preserve">(Towel/Blanket – </w:t>
            </w:r>
          </w:p>
          <w:p w:rsidR="00056F19" w:rsidRPr="00056F19" w:rsidRDefault="00056F19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    </w:t>
            </w:r>
            <w:r w:rsidRPr="00056F19">
              <w:rPr>
                <w:rFonts w:ascii="Georgia" w:hAnsi="Georgia" w:cs="Arial"/>
                <w:color w:val="2025FA"/>
                <w:sz w:val="22"/>
                <w:szCs w:val="22"/>
              </w:rPr>
              <w:t>optional)</w:t>
            </w:r>
          </w:p>
          <w:p w:rsid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 xml:space="preserve">Ziploc Bags (2 Gallon, 1 </w:t>
            </w:r>
          </w:p>
          <w:p w:rsidR="00056F19" w:rsidRDefault="00056F19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   </w:t>
            </w:r>
            <w:r w:rsidRPr="00056F19">
              <w:rPr>
                <w:rFonts w:ascii="Georgia" w:hAnsi="Georgia" w:cs="Arial"/>
                <w:color w:val="2025FA"/>
                <w:sz w:val="22"/>
                <w:szCs w:val="22"/>
              </w:rPr>
              <w:t xml:space="preserve">Quart, 1 Sandwich &amp; 1 </w:t>
            </w:r>
          </w:p>
          <w:p w:rsidR="00056F19" w:rsidRPr="00056F19" w:rsidRDefault="00056F19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    </w:t>
            </w:r>
            <w:r w:rsidRPr="00056F19">
              <w:rPr>
                <w:rFonts w:ascii="Georgia" w:hAnsi="Georgia" w:cs="Arial"/>
                <w:color w:val="2025FA"/>
                <w:sz w:val="22"/>
                <w:szCs w:val="22"/>
              </w:rPr>
              <w:t>Snack)</w:t>
            </w:r>
          </w:p>
          <w:p w:rsidR="00056F19" w:rsidRPr="00056F19" w:rsidRDefault="00367101" w:rsidP="00056F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025FA"/>
                <w:sz w:val="22"/>
                <w:szCs w:val="22"/>
              </w:rPr>
            </w:pPr>
            <w:r>
              <w:rPr>
                <w:rFonts w:ascii="Georgia" w:hAnsi="Georgia" w:cs="Arial"/>
                <w:color w:val="2025FA"/>
                <w:sz w:val="22"/>
                <w:szCs w:val="22"/>
              </w:rPr>
              <w:t xml:space="preserve">□ </w:t>
            </w:r>
            <w:r w:rsidR="00056F19" w:rsidRPr="00056F19">
              <w:rPr>
                <w:rFonts w:ascii="Georgia" w:hAnsi="Georgia" w:cs="Arial"/>
                <w:color w:val="2025FA"/>
                <w:sz w:val="22"/>
                <w:szCs w:val="22"/>
              </w:rPr>
              <w:t>Change of Clothes</w:t>
            </w:r>
          </w:p>
          <w:p w:rsidR="00E22667" w:rsidRPr="00977660" w:rsidRDefault="00E22667">
            <w:pPr>
              <w:rPr>
                <w:rFonts w:ascii="Georgia" w:hAnsi="Georgia"/>
                <w:color w:val="0000FF"/>
                <w:sz w:val="16"/>
                <w:szCs w:val="16"/>
              </w:rPr>
            </w:pPr>
          </w:p>
        </w:tc>
        <w:tc>
          <w:tcPr>
            <w:tcW w:w="3769" w:type="dxa"/>
          </w:tcPr>
          <w:p w:rsidR="00E22667" w:rsidRPr="005F5908" w:rsidRDefault="00E22667">
            <w:pPr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</w:pP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>Kindergarten</w:t>
            </w:r>
          </w:p>
          <w:p w:rsidR="007254E8" w:rsidRPr="000B2B2C" w:rsidRDefault="007254E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These supplies will be needed at school: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4 boxes of 16 count crayons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12 glue sticks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1 pair of children’s scissors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2 boxes of pencils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1 box of pencil top erasers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1 pair of headphones for your child’s iPad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1 pencil box or pencil pouch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4 plastic bottom pocket folders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1 book bag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1 lunchbox (if needed)</w:t>
            </w:r>
          </w:p>
          <w:p w:rsidR="0072223D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1 towel or blanket for rest time for the </w:t>
            </w:r>
            <w:r w:rsidR="0072223D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  </w:t>
            </w:r>
          </w:p>
          <w:p w:rsidR="007254E8" w:rsidRPr="000B2B2C" w:rsidRDefault="0072223D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   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beginning of the year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3 boxes of gallon bags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2 boxes of sandwich bags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2 boxes of quart bags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2 bottles of 8oz. hand sanitizer</w:t>
            </w:r>
          </w:p>
          <w:p w:rsidR="005F590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2 containers of disinfectant/antibacterial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   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wipes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1 container of baby wipes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2 rolls of paper towels 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4 boxes of tissues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2 dry erase markers</w:t>
            </w:r>
          </w:p>
          <w:p w:rsidR="000B2B2C" w:rsidRPr="000B2B2C" w:rsidRDefault="000B2B2C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</w:p>
          <w:p w:rsidR="007254E8" w:rsidRPr="000B2B2C" w:rsidRDefault="007254E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These supplies will also be needed in addition to those listed above and will be kept at home to complete homework: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Pencils </w:t>
            </w: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                 □Erasers</w:t>
            </w:r>
          </w:p>
          <w:p w:rsidR="007254E8" w:rsidRPr="000B2B2C" w:rsidRDefault="005F5908" w:rsidP="000B2B2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>□ Glue                       □Scissors</w:t>
            </w:r>
          </w:p>
          <w:p w:rsidR="005F5908" w:rsidRPr="00070C5C" w:rsidRDefault="005F5908" w:rsidP="00070C5C">
            <w:pPr>
              <w:widowControl w:val="0"/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18"/>
                <w:szCs w:val="18"/>
                <w14:cntxtAlts/>
              </w:rPr>
              <w:t xml:space="preserve">Crayons </w:t>
            </w:r>
          </w:p>
        </w:tc>
        <w:tc>
          <w:tcPr>
            <w:tcW w:w="3960" w:type="dxa"/>
          </w:tcPr>
          <w:p w:rsidR="00E22667" w:rsidRPr="005F5908" w:rsidRDefault="00E22667">
            <w:pPr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</w:pP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>1</w:t>
            </w: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  <w:vertAlign w:val="superscript"/>
              </w:rPr>
              <w:t>st</w:t>
            </w: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 xml:space="preserve"> Grade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1 Pair Headphones</w:t>
            </w:r>
          </w:p>
          <w:p w:rsidR="00367101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1 Student Scissors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No. 2 Pencils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2 Boxes crayons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12 Glue Sticks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2 Plastic Pocket Folders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1 Pencil pouch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(2) 4 Pack Whiteboard Markers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2 marbled composition notebooks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(2) 3x5 Index Cards (100 count)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Pack of 4 highlighters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2 Boxes of Tissues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1 Container Baby Wipes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2 Sanitizing/Disinfecting Wipes</w:t>
            </w:r>
          </w:p>
          <w:p w:rsidR="007254E8" w:rsidRPr="000B2B2C" w:rsidRDefault="00367101" w:rsidP="000B2B2C">
            <w:pPr>
              <w:rPr>
                <w:rFonts w:ascii="Georgia" w:hAnsi="Georgia"/>
                <w:color w:val="0000FF"/>
              </w:rPr>
            </w:pPr>
            <w:r w:rsidRPr="000B2B2C">
              <w:rPr>
                <w:rFonts w:ascii="Georgia" w:hAnsi="Georgia"/>
                <w:color w:val="0000FF"/>
              </w:rPr>
              <w:t xml:space="preserve">□ </w:t>
            </w:r>
            <w:r w:rsidR="007254E8" w:rsidRPr="000B2B2C">
              <w:rPr>
                <w:rFonts w:ascii="Georgia" w:hAnsi="Georgia"/>
                <w:color w:val="0000FF"/>
              </w:rPr>
              <w:t>2 (8 oz.) Hand Sanitizer</w:t>
            </w:r>
          </w:p>
          <w:p w:rsidR="007254E8" w:rsidRPr="007254E8" w:rsidRDefault="007254E8" w:rsidP="007254E8">
            <w:pPr>
              <w:rPr>
                <w:rFonts w:ascii="Georgia" w:hAnsi="Georgia"/>
                <w:color w:val="0000FF"/>
                <w:sz w:val="16"/>
                <w:szCs w:val="16"/>
              </w:rPr>
            </w:pPr>
            <w:r w:rsidRPr="007254E8">
              <w:rPr>
                <w:rFonts w:ascii="Georgia" w:hAnsi="Georgia"/>
                <w:color w:val="0000FF"/>
                <w:sz w:val="16"/>
                <w:szCs w:val="16"/>
              </w:rPr>
              <w:t> </w:t>
            </w:r>
          </w:p>
          <w:p w:rsidR="007254E8" w:rsidRPr="007254E8" w:rsidRDefault="007254E8">
            <w:pPr>
              <w:rPr>
                <w:rFonts w:ascii="Georgia" w:hAnsi="Georgia"/>
                <w:color w:val="0000FF"/>
                <w:sz w:val="14"/>
                <w:szCs w:val="14"/>
              </w:rPr>
            </w:pPr>
          </w:p>
        </w:tc>
      </w:tr>
      <w:tr w:rsidR="00E22667" w:rsidTr="000B2B2C">
        <w:trPr>
          <w:trHeight w:val="6002"/>
        </w:trPr>
        <w:tc>
          <w:tcPr>
            <w:tcW w:w="3701" w:type="dxa"/>
          </w:tcPr>
          <w:p w:rsidR="00E22667" w:rsidRPr="005F5908" w:rsidRDefault="00E22667">
            <w:pPr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</w:pP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>2</w:t>
            </w: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  <w:vertAlign w:val="superscript"/>
              </w:rPr>
              <w:t>nd</w:t>
            </w: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 xml:space="preserve"> Grade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6 packs of No. 2 pencils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4 boxes of 24 count Crayons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12 glue sticks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1 pair of scissors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2 plastic pocket folders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6 composition notebooks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1 pencil pouch</w:t>
            </w:r>
          </w:p>
          <w:p w:rsidR="00367101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1 pack of wide ruled</w:t>
            </w: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 loose leaf  </w:t>
            </w:r>
          </w:p>
          <w:p w:rsidR="00367101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    paper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2 boxes of pencil top erasers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3 packs of 3x5 lined index cards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5 highlighters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1 pair of headphones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1 pack of dry erase</w:t>
            </w: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 m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arkers</w:t>
            </w:r>
          </w:p>
          <w:p w:rsidR="00367101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2 boxes each of gallon &amp;</w:t>
            </w: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sandwich 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  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size bags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2 rolls of paper towels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2-8oz hand sanitizers</w:t>
            </w:r>
          </w:p>
          <w:p w:rsidR="007254E8" w:rsidRPr="000B2B2C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3 containers of disinfecting wipes</w:t>
            </w:r>
          </w:p>
          <w:p w:rsidR="00E22667" w:rsidRDefault="00367101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 xml:space="preserve">□ </w:t>
            </w:r>
            <w:r w:rsidR="007254E8" w:rsidRPr="000B2B2C"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  <w:t>3 boxes of tissues</w:t>
            </w:r>
          </w:p>
          <w:p w:rsidR="000B2B2C" w:rsidRDefault="000B2B2C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20"/>
                <w:szCs w:val="20"/>
                <w14:cntxtAlts/>
              </w:rPr>
            </w:pPr>
          </w:p>
          <w:p w:rsidR="000B2B2C" w:rsidRPr="007254E8" w:rsidRDefault="000B2B2C" w:rsidP="007254E8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6"/>
                <w:szCs w:val="16"/>
                <w14:cntxtAlts/>
              </w:rPr>
            </w:pPr>
          </w:p>
        </w:tc>
        <w:tc>
          <w:tcPr>
            <w:tcW w:w="3769" w:type="dxa"/>
          </w:tcPr>
          <w:p w:rsidR="008E7819" w:rsidRPr="005F5908" w:rsidRDefault="00E22667">
            <w:pPr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</w:pP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>3</w:t>
            </w: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  <w:vertAlign w:val="superscript"/>
              </w:rPr>
              <w:t>rd</w:t>
            </w: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 xml:space="preserve"> Grade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Pencils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Erasers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Highlighters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Crayons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Colored Pencils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Scissors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Glue Sticks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Dry erase board (optional)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Dry erase markers</w:t>
            </w:r>
          </w:p>
          <w:p w:rsidR="00367101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Something to clean dry erase</w:t>
            </w: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board 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  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(washcloth or sock)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Headphones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1 pack notebook paper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2 pocket folders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8 notebooks or composition books</w:t>
            </w:r>
          </w:p>
          <w:p w:rsid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Zi</w:t>
            </w:r>
            <w:r w:rsid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ploc bags (1 gallon, 1 quart, 1 </w:t>
            </w:r>
          </w:p>
          <w:p w:rsidR="008E7819" w:rsidRPr="000B2B2C" w:rsidRDefault="000B2B2C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   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sandwich, 1 snack)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2 boxes of Kleenex tissues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2 containers of disinfecting wipes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2 rolls of paper towels</w:t>
            </w:r>
          </w:p>
          <w:p w:rsidR="008E7819" w:rsidRPr="000B2B2C" w:rsidRDefault="00367101" w:rsidP="008E781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Personal hand sanitizer</w:t>
            </w:r>
          </w:p>
          <w:p w:rsidR="00977660" w:rsidRPr="00070C5C" w:rsidRDefault="00367101" w:rsidP="00023DF9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</w:pP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□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Personal refillable water bottle</w:t>
            </w:r>
            <w:r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 xml:space="preserve"> </w:t>
            </w:r>
            <w:r w:rsidR="008E7819" w:rsidRPr="000B2B2C">
              <w:rPr>
                <w:rFonts w:ascii="Georgia" w:eastAsia="Times New Roman" w:hAnsi="Georgia" w:cs="Times New Roman"/>
                <w:color w:val="2025FA"/>
                <w:kern w:val="28"/>
                <w:sz w:val="19"/>
                <w:szCs w:val="19"/>
                <w14:cntxtAlts/>
              </w:rPr>
              <w:t>(optional)</w:t>
            </w:r>
            <w:bookmarkStart w:id="0" w:name="_GoBack"/>
            <w:bookmarkEnd w:id="0"/>
          </w:p>
        </w:tc>
        <w:tc>
          <w:tcPr>
            <w:tcW w:w="3960" w:type="dxa"/>
          </w:tcPr>
          <w:p w:rsidR="00E22667" w:rsidRPr="005F5908" w:rsidRDefault="00E22667">
            <w:pPr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</w:pP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>4</w:t>
            </w:r>
            <w:r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  <w:vertAlign w:val="superscript"/>
              </w:rPr>
              <w:t>th</w:t>
            </w:r>
            <w:r w:rsidR="007254E8" w:rsidRPr="005F5908">
              <w:rPr>
                <w:rFonts w:ascii="Georgia" w:hAnsi="Georgia"/>
                <w:b/>
                <w:color w:val="0000FF"/>
                <w:sz w:val="20"/>
                <w:szCs w:val="20"/>
                <w:u w:val="single"/>
              </w:rPr>
              <w:t xml:space="preserve"> Grade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□ 2 boxes crayons (24 count)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□ 2 packs loose leaf paper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□ 4 boxes tissues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□ 6 marble composition books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3 packs of No. pencils (pre sharpened if   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   you can)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2   one- inch three ring binders with 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   dividers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□ 12 pack of glue sticks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Pack of Highlighters (any color, or    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   mixed colors)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□ 2 Personal bottle of hand sanitizer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3 pocket folders (plastic </w:t>
            </w:r>
            <w:proofErr w:type="gramStart"/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ones</w:t>
            </w:r>
            <w:proofErr w:type="gramEnd"/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last  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   longer)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1 box each Ziploc bags in gallon, quart    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   and snack size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□ 2 rolls of paper towels</w:t>
            </w:r>
          </w:p>
          <w:p w:rsidR="00367101" w:rsidRPr="000B2B2C" w:rsidRDefault="00367101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>□ 2 packs of pencil top erasers</w:t>
            </w:r>
          </w:p>
          <w:p w:rsidR="005F5908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4 containers of Clorox/disinfectant </w:t>
            </w:r>
          </w:p>
          <w:p w:rsidR="00367101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  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wipes</w:t>
            </w:r>
          </w:p>
          <w:p w:rsidR="00367101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1 pair of blunt tip scissors (student use)</w:t>
            </w:r>
          </w:p>
          <w:p w:rsidR="005F5908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1 pair of headphones for personal </w:t>
            </w:r>
          </w:p>
          <w:p w:rsidR="00367101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 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student use</w:t>
            </w:r>
          </w:p>
          <w:p w:rsidR="00367101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1 pencil box or pouch</w:t>
            </w:r>
          </w:p>
          <w:p w:rsidR="00367101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1</w:t>
            </w:r>
            <w:r w:rsidR="00333954">
              <w:rPr>
                <w:rFonts w:ascii="Georgia" w:hAnsi="Georgia"/>
                <w:color w:val="0000FF"/>
                <w:sz w:val="19"/>
                <w:szCs w:val="19"/>
              </w:rPr>
              <w:t xml:space="preserve">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book</w:t>
            </w:r>
            <w:r w:rsidR="00333954">
              <w:rPr>
                <w:rFonts w:ascii="Georgia" w:hAnsi="Georgia"/>
                <w:color w:val="0000FF"/>
                <w:sz w:val="19"/>
                <w:szCs w:val="19"/>
              </w:rPr>
              <w:t xml:space="preserve">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bag preferably with no wheels</w:t>
            </w:r>
          </w:p>
          <w:p w:rsidR="00367101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1 personal size pencil sharpener</w:t>
            </w:r>
          </w:p>
          <w:p w:rsidR="005F5908" w:rsidRPr="000B2B2C" w:rsidRDefault="005F5908" w:rsidP="00367101">
            <w:pPr>
              <w:rPr>
                <w:rFonts w:ascii="Georgia" w:hAnsi="Georgia"/>
                <w:color w:val="0000FF"/>
                <w:sz w:val="19"/>
                <w:szCs w:val="19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□ </w:t>
            </w:r>
            <w:r w:rsidR="000B2B2C">
              <w:rPr>
                <w:rFonts w:ascii="Georgia" w:hAnsi="Georgia"/>
                <w:color w:val="0000FF"/>
                <w:sz w:val="19"/>
                <w:szCs w:val="19"/>
              </w:rPr>
              <w:t xml:space="preserve">1 student refillable water container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for </w:t>
            </w:r>
          </w:p>
          <w:p w:rsidR="00977660" w:rsidRPr="00977660" w:rsidRDefault="005F5908" w:rsidP="00367101">
            <w:pPr>
              <w:rPr>
                <w:rFonts w:ascii="Georgia" w:hAnsi="Georgia"/>
                <w:color w:val="0000FF"/>
                <w:sz w:val="16"/>
                <w:szCs w:val="16"/>
              </w:rPr>
            </w:pPr>
            <w:r w:rsidRPr="000B2B2C">
              <w:rPr>
                <w:rFonts w:ascii="Georgia" w:hAnsi="Georgia"/>
                <w:color w:val="0000FF"/>
                <w:sz w:val="19"/>
                <w:szCs w:val="19"/>
              </w:rPr>
              <w:t xml:space="preserve">   </w:t>
            </w:r>
            <w:r w:rsidR="00367101" w:rsidRPr="000B2B2C">
              <w:rPr>
                <w:rFonts w:ascii="Georgia" w:hAnsi="Georgia"/>
                <w:color w:val="0000FF"/>
                <w:sz w:val="19"/>
                <w:szCs w:val="19"/>
              </w:rPr>
              <w:t>personal use</w:t>
            </w:r>
          </w:p>
        </w:tc>
      </w:tr>
    </w:tbl>
    <w:p w:rsidR="001F5329" w:rsidRDefault="001F5329" w:rsidP="00A53DE1"/>
    <w:sectPr w:rsidR="001F5329" w:rsidSect="00023DF9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E8" w:rsidRDefault="007254E8" w:rsidP="007254E8">
      <w:pPr>
        <w:spacing w:after="0" w:line="240" w:lineRule="auto"/>
      </w:pPr>
      <w:r>
        <w:separator/>
      </w:r>
    </w:p>
  </w:endnote>
  <w:endnote w:type="continuationSeparator" w:id="0">
    <w:p w:rsidR="007254E8" w:rsidRDefault="007254E8" w:rsidP="0072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F9" w:rsidRPr="00023DF9" w:rsidRDefault="00023DF9" w:rsidP="00023DF9">
    <w:pPr>
      <w:pStyle w:val="Footer"/>
      <w:ind w:right="-1008"/>
      <w:jc w:val="right"/>
      <w:rPr>
        <w:rFonts w:ascii="Georgia" w:hAnsi="Georgia"/>
        <w:color w:val="0000FF"/>
        <w:sz w:val="18"/>
        <w:szCs w:val="18"/>
      </w:rPr>
    </w:pPr>
    <w:r w:rsidRPr="00023DF9">
      <w:rPr>
        <w:rFonts w:ascii="Georgia" w:hAnsi="Georgia"/>
        <w:color w:val="0000FF"/>
        <w:sz w:val="18"/>
        <w:szCs w:val="18"/>
      </w:rPr>
      <w:t>Revised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E8" w:rsidRDefault="007254E8" w:rsidP="007254E8">
      <w:pPr>
        <w:spacing w:after="0" w:line="240" w:lineRule="auto"/>
      </w:pPr>
      <w:r>
        <w:separator/>
      </w:r>
    </w:p>
  </w:footnote>
  <w:footnote w:type="continuationSeparator" w:id="0">
    <w:p w:rsidR="007254E8" w:rsidRDefault="007254E8" w:rsidP="0072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E8" w:rsidRDefault="00023DF9" w:rsidP="00023DF9">
    <w:pPr>
      <w:pStyle w:val="Header"/>
      <w:contextualSpacing/>
      <w:jc w:val="center"/>
      <w:rPr>
        <w:rFonts w:ascii="Georgia" w:hAnsi="Georgia"/>
        <w:color w:val="0000FF"/>
        <w:sz w:val="30"/>
        <w:szCs w:val="30"/>
      </w:rPr>
    </w:pPr>
    <w:r>
      <w:rPr>
        <w:rFonts w:ascii="Georgia" w:hAnsi="Georgia"/>
        <w:noProof/>
        <w:color w:val="0000FF"/>
        <w:sz w:val="30"/>
        <w:szCs w:val="30"/>
      </w:rPr>
      <w:drawing>
        <wp:anchor distT="0" distB="0" distL="114300" distR="114300" simplePos="0" relativeHeight="251658240" behindDoc="0" locked="0" layoutInCell="1" allowOverlap="1" wp14:anchorId="4FB3DB54" wp14:editId="41F21529">
          <wp:simplePos x="0" y="0"/>
          <wp:positionH relativeFrom="column">
            <wp:posOffset>895475</wp:posOffset>
          </wp:positionH>
          <wp:positionV relativeFrom="paragraph">
            <wp:posOffset>-180975</wp:posOffset>
          </wp:positionV>
          <wp:extent cx="885825" cy="753216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GAR CU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75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4E8">
      <w:rPr>
        <w:rFonts w:ascii="Georgia" w:hAnsi="Georgia"/>
        <w:noProof/>
        <w:color w:val="0000FF"/>
        <w:sz w:val="30"/>
        <w:szCs w:val="30"/>
      </w:rPr>
      <w:drawing>
        <wp:anchor distT="0" distB="0" distL="114300" distR="114300" simplePos="0" relativeHeight="251660288" behindDoc="0" locked="0" layoutInCell="1" allowOverlap="1" wp14:anchorId="360D36F6" wp14:editId="34023B6F">
          <wp:simplePos x="0" y="0"/>
          <wp:positionH relativeFrom="column">
            <wp:posOffset>4210050</wp:posOffset>
          </wp:positionH>
          <wp:positionV relativeFrom="paragraph">
            <wp:posOffset>-180975</wp:posOffset>
          </wp:positionV>
          <wp:extent cx="885825" cy="753216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GAR CU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75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4E8">
      <w:rPr>
        <w:rFonts w:ascii="Georgia" w:hAnsi="Georgia"/>
        <w:color w:val="0000FF"/>
        <w:sz w:val="30"/>
        <w:szCs w:val="30"/>
      </w:rPr>
      <w:t>2022-2023 Supply Lists</w:t>
    </w:r>
  </w:p>
  <w:p w:rsidR="007254E8" w:rsidRPr="00023DF9" w:rsidRDefault="007254E8" w:rsidP="007254E8">
    <w:pPr>
      <w:pStyle w:val="Header"/>
      <w:contextualSpacing/>
      <w:jc w:val="center"/>
      <w:rPr>
        <w:rFonts w:ascii="Georgia" w:hAnsi="Georgia"/>
        <w:color w:val="0000FF"/>
        <w:sz w:val="30"/>
        <w:szCs w:val="30"/>
      </w:rPr>
    </w:pPr>
    <w:r>
      <w:rPr>
        <w:rFonts w:ascii="Georgia" w:hAnsi="Georgia"/>
        <w:color w:val="0000FF"/>
        <w:sz w:val="30"/>
        <w:szCs w:val="30"/>
      </w:rPr>
      <w:t>Surry Elementary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7"/>
    <w:rsid w:val="00023DF9"/>
    <w:rsid w:val="00056F19"/>
    <w:rsid w:val="00070C5C"/>
    <w:rsid w:val="000B2B2C"/>
    <w:rsid w:val="001F5329"/>
    <w:rsid w:val="00333954"/>
    <w:rsid w:val="00367101"/>
    <w:rsid w:val="005F5908"/>
    <w:rsid w:val="0072223D"/>
    <w:rsid w:val="007254E8"/>
    <w:rsid w:val="008E7819"/>
    <w:rsid w:val="00977660"/>
    <w:rsid w:val="00A53DE1"/>
    <w:rsid w:val="00C40273"/>
    <w:rsid w:val="00DA286B"/>
    <w:rsid w:val="00E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8D7C72"/>
  <w15:chartTrackingRefBased/>
  <w15:docId w15:val="{5B6F33BC-01CB-4E05-A77C-A2A2D201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E8"/>
  </w:style>
  <w:style w:type="paragraph" w:styleId="Footer">
    <w:name w:val="footer"/>
    <w:basedOn w:val="Normal"/>
    <w:link w:val="FooterChar"/>
    <w:uiPriority w:val="99"/>
    <w:unhideWhenUsed/>
    <w:rsid w:val="00725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E8"/>
  </w:style>
  <w:style w:type="paragraph" w:styleId="NormalWeb">
    <w:name w:val="Normal (Web)"/>
    <w:basedOn w:val="Normal"/>
    <w:uiPriority w:val="99"/>
    <w:semiHidden/>
    <w:unhideWhenUsed/>
    <w:rsid w:val="0005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49D5-08BE-468B-BC4D-5B4E70A9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L. Edmonds</dc:creator>
  <cp:keywords/>
  <dc:description/>
  <cp:lastModifiedBy>Denita L. Edmonds</cp:lastModifiedBy>
  <cp:revision>6</cp:revision>
  <cp:lastPrinted>2022-06-16T14:34:00Z</cp:lastPrinted>
  <dcterms:created xsi:type="dcterms:W3CDTF">2022-06-08T13:25:00Z</dcterms:created>
  <dcterms:modified xsi:type="dcterms:W3CDTF">2022-06-16T17:15:00Z</dcterms:modified>
</cp:coreProperties>
</file>